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7498" w:rsidRDefault="00E2261B" w:rsidP="005F7498">
      <w:pPr>
        <w:jc w:val="center"/>
        <w:rPr>
          <w:rFonts w:ascii="Arial" w:hAnsi="Arial"/>
          <w:b/>
          <w:sz w:val="36"/>
        </w:rPr>
      </w:pPr>
      <w:r>
        <w:rPr>
          <w:rFonts w:ascii="Arial" w:hAnsi="Arial"/>
          <w:b/>
          <w:sz w:val="36"/>
        </w:rPr>
        <w:t>Klachtenreglement</w:t>
      </w:r>
    </w:p>
    <w:p w:rsidR="00D4008F" w:rsidRPr="005F7498" w:rsidRDefault="005F7498" w:rsidP="005F7498">
      <w:pPr>
        <w:jc w:val="center"/>
        <w:rPr>
          <w:rFonts w:ascii="Arial" w:hAnsi="Arial"/>
          <w:b/>
          <w:sz w:val="32"/>
          <w:szCs w:val="32"/>
        </w:rPr>
      </w:pPr>
      <w:r w:rsidRPr="005F7498">
        <w:rPr>
          <w:rFonts w:ascii="Arial" w:hAnsi="Arial"/>
          <w:b/>
          <w:sz w:val="32"/>
          <w:szCs w:val="32"/>
        </w:rPr>
        <w:t xml:space="preserve">Chr. </w:t>
      </w:r>
      <w:r w:rsidR="00D4008F" w:rsidRPr="005F7498">
        <w:rPr>
          <w:rFonts w:ascii="Arial" w:hAnsi="Arial"/>
          <w:b/>
          <w:sz w:val="32"/>
          <w:szCs w:val="32"/>
        </w:rPr>
        <w:t>Gastouderbureau Pompidoe Putten</w:t>
      </w:r>
    </w:p>
    <w:p w:rsidR="00D4008F" w:rsidRDefault="00D4008F">
      <w:pPr>
        <w:rPr>
          <w:rFonts w:ascii="Arial" w:hAnsi="Arial"/>
          <w:b/>
          <w:sz w:val="22"/>
        </w:rPr>
      </w:pPr>
    </w:p>
    <w:p w:rsidR="00D4008F" w:rsidRDefault="00D4008F">
      <w:pPr>
        <w:rPr>
          <w:rFonts w:ascii="Arial" w:hAnsi="Arial"/>
          <w:b/>
          <w:sz w:val="22"/>
        </w:rPr>
      </w:pPr>
    </w:p>
    <w:p w:rsidR="00D4008F" w:rsidRDefault="00D4008F">
      <w:pPr>
        <w:rPr>
          <w:rFonts w:ascii="Arial" w:hAnsi="Arial"/>
          <w:b/>
          <w:sz w:val="22"/>
        </w:rPr>
      </w:pPr>
    </w:p>
    <w:p w:rsidR="00D4008F" w:rsidRDefault="00D4008F">
      <w:pPr>
        <w:rPr>
          <w:rFonts w:ascii="Arial" w:hAnsi="Arial"/>
          <w:b/>
          <w:sz w:val="22"/>
        </w:rPr>
      </w:pPr>
    </w:p>
    <w:p w:rsidR="00D4008F" w:rsidRDefault="00D51B2C">
      <w:pPr>
        <w:rPr>
          <w:rFonts w:ascii="Arial" w:hAnsi="Arial"/>
          <w:b/>
          <w:sz w:val="22"/>
        </w:rPr>
      </w:pPr>
      <w:r>
        <w:rPr>
          <w:rFonts w:ascii="Arial" w:hAnsi="Arial"/>
          <w:b/>
          <w:sz w:val="22"/>
        </w:rPr>
        <w:t xml:space="preserve">Chr. Gastouderbureau </w:t>
      </w:r>
      <w:proofErr w:type="spellStart"/>
      <w:r w:rsidR="00D4008F">
        <w:rPr>
          <w:rFonts w:ascii="Arial" w:hAnsi="Arial"/>
          <w:b/>
          <w:sz w:val="22"/>
        </w:rPr>
        <w:t>Pompidoe</w:t>
      </w:r>
      <w:proofErr w:type="spellEnd"/>
      <w:r w:rsidR="00D4008F">
        <w:rPr>
          <w:rFonts w:ascii="Arial" w:hAnsi="Arial"/>
          <w:b/>
          <w:sz w:val="22"/>
        </w:rPr>
        <w:t xml:space="preserve"> Putten, </w:t>
      </w:r>
      <w:r w:rsidR="00173A80">
        <w:rPr>
          <w:rFonts w:ascii="Arial" w:hAnsi="Arial"/>
          <w:b/>
          <w:sz w:val="22"/>
        </w:rPr>
        <w:t xml:space="preserve">Waterweg 30, </w:t>
      </w:r>
      <w:r w:rsidR="00D4008F">
        <w:rPr>
          <w:rFonts w:ascii="Arial" w:hAnsi="Arial"/>
          <w:b/>
          <w:sz w:val="22"/>
        </w:rPr>
        <w:t>3882</w:t>
      </w:r>
      <w:r w:rsidR="00173A80">
        <w:rPr>
          <w:rFonts w:ascii="Arial" w:hAnsi="Arial"/>
          <w:b/>
          <w:sz w:val="22"/>
        </w:rPr>
        <w:t xml:space="preserve"> RC</w:t>
      </w:r>
      <w:r w:rsidR="00D4008F">
        <w:rPr>
          <w:rFonts w:ascii="Arial" w:hAnsi="Arial"/>
          <w:b/>
          <w:sz w:val="22"/>
        </w:rPr>
        <w:t xml:space="preserve"> Putten, is </w:t>
      </w:r>
      <w:proofErr w:type="spellStart"/>
      <w:r>
        <w:rPr>
          <w:rFonts w:ascii="Arial" w:hAnsi="Arial"/>
          <w:b/>
          <w:sz w:val="22"/>
        </w:rPr>
        <w:t>a</w:t>
      </w:r>
      <w:r w:rsidR="00D4008F">
        <w:rPr>
          <w:rFonts w:ascii="Arial" w:hAnsi="Arial"/>
          <w:b/>
          <w:sz w:val="22"/>
        </w:rPr>
        <w:t>an</w:t>
      </w:r>
      <w:r>
        <w:rPr>
          <w:rFonts w:ascii="Arial" w:hAnsi="Arial"/>
          <w:b/>
          <w:sz w:val="22"/>
        </w:rPr>
        <w:t>ge-</w:t>
      </w:r>
      <w:r w:rsidR="00D4008F">
        <w:rPr>
          <w:rFonts w:ascii="Arial" w:hAnsi="Arial"/>
          <w:b/>
          <w:sz w:val="22"/>
        </w:rPr>
        <w:t>sloten</w:t>
      </w:r>
      <w:proofErr w:type="spellEnd"/>
      <w:r w:rsidR="00D4008F">
        <w:rPr>
          <w:rFonts w:ascii="Arial" w:hAnsi="Arial"/>
          <w:b/>
          <w:sz w:val="22"/>
        </w:rPr>
        <w:t xml:space="preserve"> bij </w:t>
      </w:r>
      <w:r w:rsidR="00173A80">
        <w:rPr>
          <w:rFonts w:ascii="Arial" w:hAnsi="Arial"/>
          <w:b/>
          <w:sz w:val="22"/>
        </w:rPr>
        <w:t>de Geschillen Commissie</w:t>
      </w:r>
      <w:r w:rsidR="00100C4D">
        <w:rPr>
          <w:rFonts w:ascii="Arial" w:hAnsi="Arial"/>
          <w:b/>
          <w:sz w:val="22"/>
        </w:rPr>
        <w:t>, onder aansluitnummer: 122871</w:t>
      </w:r>
    </w:p>
    <w:p w:rsidR="00D4008F" w:rsidRDefault="00D4008F">
      <w:pPr>
        <w:rPr>
          <w:rFonts w:ascii="Arial" w:hAnsi="Arial"/>
          <w:b/>
          <w:sz w:val="22"/>
        </w:rPr>
      </w:pPr>
    </w:p>
    <w:p w:rsidR="00D4008F" w:rsidRDefault="00D4008F">
      <w:pPr>
        <w:rPr>
          <w:rFonts w:ascii="Arial" w:hAnsi="Arial"/>
          <w:b/>
          <w:sz w:val="22"/>
        </w:rPr>
      </w:pPr>
    </w:p>
    <w:p w:rsidR="00D4008F" w:rsidRDefault="00D4008F">
      <w:pPr>
        <w:rPr>
          <w:rFonts w:ascii="Arial" w:hAnsi="Arial"/>
          <w:b/>
          <w:sz w:val="22"/>
        </w:rPr>
      </w:pPr>
    </w:p>
    <w:p w:rsidR="00D4008F" w:rsidRDefault="00D4008F">
      <w:pPr>
        <w:pStyle w:val="Kop1"/>
        <w:jc w:val="left"/>
        <w:rPr>
          <w:rFonts w:ascii="Arial" w:hAnsi="Arial"/>
          <w:b/>
          <w:sz w:val="22"/>
        </w:rPr>
      </w:pPr>
      <w:r>
        <w:rPr>
          <w:rFonts w:ascii="Arial" w:hAnsi="Arial"/>
          <w:b/>
          <w:sz w:val="22"/>
        </w:rPr>
        <w:t xml:space="preserve">Wat te doen bij klachten met betrekking tot de gastouder </w:t>
      </w:r>
    </w:p>
    <w:p w:rsidR="00D4008F" w:rsidRDefault="00D4008F">
      <w:pPr>
        <w:rPr>
          <w:rFonts w:ascii="Arial" w:hAnsi="Arial"/>
          <w:sz w:val="22"/>
        </w:rPr>
      </w:pPr>
    </w:p>
    <w:p w:rsidR="00D4008F" w:rsidRDefault="00D4008F">
      <w:pPr>
        <w:rPr>
          <w:rFonts w:ascii="Arial" w:hAnsi="Arial"/>
          <w:sz w:val="22"/>
        </w:rPr>
      </w:pPr>
      <w:r>
        <w:rPr>
          <w:rFonts w:ascii="Arial" w:hAnsi="Arial"/>
          <w:sz w:val="22"/>
        </w:rPr>
        <w:t xml:space="preserve">In de meeste gevallen is het raadzaam om uw ongenoegen te bespreken met de persoon die het heeft opgeroepen. Als u niet tevreden bent met de wijze waarop met uw klacht wordt omgegaan kunt u contact op nemen met de coördinator van Pompidoe. Dit kan schriftelijk, via de e-mail of mondeling plaatsvinden. De coördinator zal bemiddelen tussen beide partijen om een juiste oplossing te treffen. Het is ook mogelijk een klacht anoniem in te dienen bij de coördinator van Pompidoe. Deze zal dan </w:t>
      </w:r>
      <w:r w:rsidR="00173A80">
        <w:rPr>
          <w:rFonts w:ascii="Arial" w:hAnsi="Arial"/>
          <w:sz w:val="22"/>
        </w:rPr>
        <w:t>zijn/</w:t>
      </w:r>
      <w:r>
        <w:rPr>
          <w:rFonts w:ascii="Arial" w:hAnsi="Arial"/>
          <w:sz w:val="22"/>
        </w:rPr>
        <w:t xml:space="preserve">haar uiterste best </w:t>
      </w:r>
      <w:r w:rsidR="00173A80">
        <w:rPr>
          <w:rFonts w:ascii="Arial" w:hAnsi="Arial"/>
          <w:sz w:val="22"/>
        </w:rPr>
        <w:t xml:space="preserve">doen </w:t>
      </w:r>
      <w:r>
        <w:rPr>
          <w:rFonts w:ascii="Arial" w:hAnsi="Arial"/>
          <w:sz w:val="22"/>
        </w:rPr>
        <w:t xml:space="preserve">om de klacht op een bevredigende wijze af te handelen. </w:t>
      </w:r>
    </w:p>
    <w:p w:rsidR="00D4008F" w:rsidRDefault="00D4008F">
      <w:pPr>
        <w:pStyle w:val="Kop1"/>
        <w:jc w:val="left"/>
        <w:rPr>
          <w:rFonts w:ascii="Arial" w:hAnsi="Arial"/>
          <w:b/>
          <w:sz w:val="22"/>
        </w:rPr>
      </w:pPr>
    </w:p>
    <w:p w:rsidR="00D4008F" w:rsidRDefault="00D4008F">
      <w:pPr>
        <w:pStyle w:val="Kop1"/>
        <w:jc w:val="left"/>
        <w:rPr>
          <w:rFonts w:ascii="Arial" w:hAnsi="Arial"/>
          <w:b/>
          <w:sz w:val="22"/>
        </w:rPr>
      </w:pPr>
      <w:r>
        <w:rPr>
          <w:rFonts w:ascii="Arial" w:hAnsi="Arial"/>
          <w:b/>
          <w:sz w:val="22"/>
        </w:rPr>
        <w:t>Wat te doen bij klachten met betrekking tot Pompidoe Gastouderbemiddeling</w:t>
      </w:r>
    </w:p>
    <w:p w:rsidR="00D4008F" w:rsidRDefault="00D4008F">
      <w:pPr>
        <w:rPr>
          <w:rFonts w:ascii="Arial" w:hAnsi="Arial"/>
          <w:sz w:val="22"/>
        </w:rPr>
      </w:pPr>
    </w:p>
    <w:p w:rsidR="00D4008F" w:rsidRDefault="00D4008F">
      <w:pPr>
        <w:rPr>
          <w:rFonts w:ascii="Arial" w:hAnsi="Arial"/>
          <w:sz w:val="22"/>
        </w:rPr>
      </w:pPr>
      <w:r>
        <w:rPr>
          <w:rFonts w:ascii="Arial" w:hAnsi="Arial"/>
          <w:sz w:val="22"/>
        </w:rPr>
        <w:t>De klager wendt zich zo mogelijk eerst met een klacht tot de betrokken persoon, wanneer het gaat om gedrag of handelingen van deze persoon. De betrokken persoon tracht de klacht in overleg met de gebruiker in redelijkheid op een voor beide partijen  bevredigende wijze af te handelen.</w:t>
      </w:r>
    </w:p>
    <w:p w:rsidR="00100C4D" w:rsidRDefault="00100C4D">
      <w:pPr>
        <w:pStyle w:val="Plattetekst"/>
        <w:rPr>
          <w:rFonts w:ascii="Arial" w:hAnsi="Arial"/>
          <w:sz w:val="22"/>
        </w:rPr>
      </w:pPr>
    </w:p>
    <w:p w:rsidR="00D4008F" w:rsidRDefault="00D4008F">
      <w:pPr>
        <w:pStyle w:val="Plattetekst"/>
        <w:rPr>
          <w:rFonts w:ascii="Arial" w:hAnsi="Arial"/>
          <w:sz w:val="22"/>
        </w:rPr>
      </w:pPr>
      <w:r>
        <w:rPr>
          <w:rFonts w:ascii="Arial" w:hAnsi="Arial"/>
          <w:sz w:val="22"/>
        </w:rPr>
        <w:t xml:space="preserve">Is de klacht naar het oordeel van de klager niet op een bevredigende wijze afgehandeld of wilt u liever direct uw klacht door een onafhankelijke partij laten beoordelen, dan kunt u zich wenden tot de </w:t>
      </w:r>
      <w:r w:rsidR="00173A80">
        <w:rPr>
          <w:rFonts w:ascii="Arial" w:hAnsi="Arial"/>
          <w:sz w:val="22"/>
        </w:rPr>
        <w:t>Geschillen Commissie,</w:t>
      </w:r>
      <w:r>
        <w:rPr>
          <w:rFonts w:ascii="Arial" w:hAnsi="Arial"/>
          <w:sz w:val="22"/>
        </w:rPr>
        <w:t xml:space="preserve"> waarbij </w:t>
      </w:r>
      <w:proofErr w:type="spellStart"/>
      <w:r>
        <w:rPr>
          <w:rFonts w:ascii="Arial" w:hAnsi="Arial"/>
          <w:sz w:val="22"/>
        </w:rPr>
        <w:t>Pompidoe</w:t>
      </w:r>
      <w:proofErr w:type="spellEnd"/>
      <w:r>
        <w:rPr>
          <w:rFonts w:ascii="Arial" w:hAnsi="Arial"/>
          <w:sz w:val="22"/>
        </w:rPr>
        <w:t xml:space="preserve"> is aangesloten.</w:t>
      </w:r>
    </w:p>
    <w:p w:rsidR="00D4008F" w:rsidRDefault="00D4008F">
      <w:pPr>
        <w:rPr>
          <w:rFonts w:ascii="Arial" w:hAnsi="Arial"/>
          <w:sz w:val="22"/>
        </w:rPr>
      </w:pPr>
    </w:p>
    <w:p w:rsidR="00D4008F" w:rsidRDefault="005C7E7A">
      <w:pPr>
        <w:pStyle w:val="Kop1"/>
        <w:jc w:val="left"/>
        <w:rPr>
          <w:rFonts w:ascii="Arial" w:hAnsi="Arial"/>
          <w:b/>
          <w:sz w:val="22"/>
        </w:rPr>
      </w:pPr>
      <w:r>
        <w:rPr>
          <w:rFonts w:ascii="Arial" w:hAnsi="Arial"/>
          <w:b/>
          <w:sz w:val="22"/>
        </w:rPr>
        <w:t>Geschillen C</w:t>
      </w:r>
      <w:r w:rsidR="00D4008F">
        <w:rPr>
          <w:rFonts w:ascii="Arial" w:hAnsi="Arial"/>
          <w:b/>
          <w:sz w:val="22"/>
        </w:rPr>
        <w:t>ommissie</w:t>
      </w:r>
    </w:p>
    <w:p w:rsidR="00D4008F" w:rsidRDefault="00D4008F">
      <w:pPr>
        <w:rPr>
          <w:rFonts w:ascii="Arial" w:hAnsi="Arial"/>
          <w:sz w:val="22"/>
        </w:rPr>
      </w:pPr>
    </w:p>
    <w:p w:rsidR="00D4008F" w:rsidRDefault="00D4008F">
      <w:pPr>
        <w:rPr>
          <w:rFonts w:ascii="Arial" w:hAnsi="Arial"/>
          <w:sz w:val="22"/>
        </w:rPr>
      </w:pPr>
      <w:r>
        <w:rPr>
          <w:rFonts w:ascii="Arial" w:hAnsi="Arial"/>
          <w:sz w:val="22"/>
        </w:rPr>
        <w:t xml:space="preserve">Wanneer de klager niet tevreden is gesteld of liever direct zich wendt tot een onafhankelijke partij dan kan hij besluiten een formele klacht in te dienen bij de </w:t>
      </w:r>
      <w:r w:rsidR="00100C4D">
        <w:rPr>
          <w:rFonts w:ascii="Arial" w:hAnsi="Arial"/>
          <w:sz w:val="22"/>
        </w:rPr>
        <w:t>Geschillen Commissie</w:t>
      </w:r>
      <w:r>
        <w:rPr>
          <w:rFonts w:ascii="Arial" w:hAnsi="Arial"/>
          <w:sz w:val="22"/>
        </w:rPr>
        <w:t xml:space="preserve">. Deze fungeert als een onafhankelijk orgaan en bestaat dus uit mensen die geen belang hebben bij de uitkomst van de klachtenbehandeling. Een klachtencommissie maakt bij het onderzoek van een klacht gebruik van de principes van `hoor en wederhoor´ om de verschillende betrokkenen de gelegenheid te geven hun argumenten en opvattingen toe te lichten. Dit kan schriftelijk of mondeling plaatsvinden. De </w:t>
      </w:r>
      <w:r w:rsidR="00100C4D">
        <w:rPr>
          <w:rFonts w:ascii="Arial" w:hAnsi="Arial"/>
          <w:sz w:val="22"/>
        </w:rPr>
        <w:t xml:space="preserve">Geschillen Commissie </w:t>
      </w:r>
      <w:r>
        <w:rPr>
          <w:rFonts w:ascii="Arial" w:hAnsi="Arial"/>
          <w:sz w:val="22"/>
        </w:rPr>
        <w:t>handelt volgens een door hen opgesteld klachtenreglement. De klachtencommissie deelt haar advies mee aan Pompidoe en de klager.</w:t>
      </w:r>
    </w:p>
    <w:p w:rsidR="00D4008F" w:rsidRDefault="00D4008F">
      <w:pPr>
        <w:rPr>
          <w:rFonts w:ascii="Arial" w:hAnsi="Arial"/>
          <w:sz w:val="22"/>
        </w:rPr>
      </w:pPr>
    </w:p>
    <w:p w:rsidR="00D4008F" w:rsidRDefault="00D4008F">
      <w:pPr>
        <w:rPr>
          <w:rFonts w:ascii="Arial" w:hAnsi="Arial"/>
          <w:sz w:val="22"/>
        </w:rPr>
      </w:pPr>
      <w:r>
        <w:rPr>
          <w:rFonts w:ascii="Arial" w:hAnsi="Arial"/>
          <w:sz w:val="22"/>
        </w:rPr>
        <w:t>Pompidoe zorgt voor de registratie van de ontvangen klacht en van de gedane uitspraken. Zonder vermelding van de persoonsnamen wordt in ieder geval vastgelegd de aard van de klacht, de genomen beslissing ten aanzien van het advies en de motivering daarvan.</w:t>
      </w:r>
    </w:p>
    <w:p w:rsidR="00D4008F" w:rsidRDefault="00D4008F">
      <w:pPr>
        <w:rPr>
          <w:rFonts w:ascii="Arial" w:hAnsi="Arial"/>
          <w:sz w:val="22"/>
        </w:rPr>
      </w:pPr>
    </w:p>
    <w:p w:rsidR="00D4008F" w:rsidRDefault="00D4008F">
      <w:pPr>
        <w:rPr>
          <w:rFonts w:ascii="Arial" w:hAnsi="Arial"/>
          <w:sz w:val="22"/>
        </w:rPr>
      </w:pPr>
      <w:r>
        <w:rPr>
          <w:rFonts w:ascii="Arial" w:hAnsi="Arial"/>
          <w:sz w:val="22"/>
        </w:rPr>
        <w:t>Indien de klager of de aangeklaagde bezwaar heeft tegen de wijze waarop het onderzoek naar de klacht is verricht en of het advies, zal het gewezen worden op de mogelijkheid zich te wenden tot de rechter.</w:t>
      </w:r>
    </w:p>
    <w:p w:rsidR="00D4008F" w:rsidRDefault="00D4008F">
      <w:pPr>
        <w:rPr>
          <w:rFonts w:ascii="Arial" w:hAnsi="Arial"/>
          <w:sz w:val="22"/>
        </w:rPr>
      </w:pPr>
    </w:p>
    <w:p w:rsidR="00100C4D" w:rsidRDefault="00100C4D">
      <w:pPr>
        <w:rPr>
          <w:rFonts w:ascii="Arial" w:hAnsi="Arial"/>
          <w:b/>
          <w:sz w:val="22"/>
        </w:rPr>
      </w:pPr>
    </w:p>
    <w:p w:rsidR="00100C4D" w:rsidRDefault="00100C4D">
      <w:pPr>
        <w:rPr>
          <w:rFonts w:ascii="Arial" w:hAnsi="Arial"/>
          <w:b/>
          <w:sz w:val="22"/>
        </w:rPr>
      </w:pPr>
    </w:p>
    <w:p w:rsidR="00D4008F" w:rsidRPr="00100C4D" w:rsidRDefault="00D4008F">
      <w:pPr>
        <w:rPr>
          <w:rFonts w:ascii="Arial" w:hAnsi="Arial"/>
          <w:b/>
          <w:sz w:val="22"/>
        </w:rPr>
      </w:pPr>
      <w:r w:rsidRPr="00100C4D">
        <w:rPr>
          <w:rFonts w:ascii="Arial" w:hAnsi="Arial"/>
          <w:b/>
          <w:sz w:val="22"/>
        </w:rPr>
        <w:lastRenderedPageBreak/>
        <w:t xml:space="preserve">Adresgegevens </w:t>
      </w:r>
      <w:r w:rsidR="00100C4D" w:rsidRPr="00100C4D">
        <w:rPr>
          <w:rFonts w:ascii="Arial" w:hAnsi="Arial"/>
          <w:b/>
          <w:sz w:val="22"/>
        </w:rPr>
        <w:t>Geschillen Commissie:</w:t>
      </w:r>
    </w:p>
    <w:p w:rsidR="00D4008F" w:rsidRDefault="00D4008F">
      <w:pPr>
        <w:rPr>
          <w:rFonts w:ascii="Arial" w:hAnsi="Arial"/>
          <w:sz w:val="22"/>
        </w:rPr>
      </w:pPr>
    </w:p>
    <w:p w:rsidR="00100C4D" w:rsidRPr="00100C4D" w:rsidRDefault="00100C4D" w:rsidP="00100C4D">
      <w:pPr>
        <w:rPr>
          <w:rFonts w:ascii="PT Sans" w:hAnsi="PT Sans"/>
          <w:sz w:val="21"/>
          <w:szCs w:val="21"/>
        </w:rPr>
      </w:pPr>
      <w:r>
        <w:rPr>
          <w:rFonts w:ascii="PT Sans" w:hAnsi="PT Sans"/>
          <w:color w:val="FFFFFF"/>
          <w:sz w:val="21"/>
          <w:szCs w:val="21"/>
        </w:rPr>
        <w:t>De Geschillencommissie</w:t>
      </w:r>
      <w:r>
        <w:rPr>
          <w:rFonts w:ascii="&amp;quot" w:hAnsi="&amp;quot"/>
          <w:color w:val="FFFFFF"/>
          <w:sz w:val="21"/>
          <w:szCs w:val="21"/>
        </w:rPr>
        <w:br/>
      </w:r>
      <w:r w:rsidRPr="00100C4D">
        <w:rPr>
          <w:rFonts w:ascii="PT Sans" w:hAnsi="PT Sans"/>
          <w:sz w:val="21"/>
          <w:szCs w:val="21"/>
        </w:rPr>
        <w:t>De Geschillen</w:t>
      </w:r>
      <w:r w:rsidR="006D5A71">
        <w:rPr>
          <w:rFonts w:ascii="PT Sans" w:hAnsi="PT Sans"/>
          <w:sz w:val="21"/>
          <w:szCs w:val="21"/>
        </w:rPr>
        <w:t xml:space="preserve"> C</w:t>
      </w:r>
      <w:bookmarkStart w:id="0" w:name="_GoBack"/>
      <w:bookmarkEnd w:id="0"/>
      <w:r w:rsidRPr="00100C4D">
        <w:rPr>
          <w:rFonts w:ascii="PT Sans" w:hAnsi="PT Sans"/>
          <w:sz w:val="21"/>
          <w:szCs w:val="21"/>
        </w:rPr>
        <w:t>ommissie</w:t>
      </w:r>
    </w:p>
    <w:p w:rsidR="00100C4D" w:rsidRPr="00100C4D" w:rsidRDefault="00100C4D" w:rsidP="00100C4D">
      <w:pPr>
        <w:rPr>
          <w:rFonts w:ascii="PT Sans" w:hAnsi="PT Sans"/>
          <w:sz w:val="21"/>
          <w:szCs w:val="21"/>
        </w:rPr>
      </w:pPr>
      <w:r w:rsidRPr="00100C4D">
        <w:rPr>
          <w:rFonts w:ascii="PT Sans" w:hAnsi="PT Sans"/>
          <w:sz w:val="21"/>
          <w:szCs w:val="21"/>
        </w:rPr>
        <w:t>Postbus 90600</w:t>
      </w:r>
    </w:p>
    <w:p w:rsidR="00100C4D" w:rsidRPr="00100C4D" w:rsidRDefault="00100C4D" w:rsidP="00100C4D">
      <w:pPr>
        <w:rPr>
          <w:rFonts w:ascii="PT Sans" w:hAnsi="PT Sans"/>
          <w:sz w:val="21"/>
          <w:szCs w:val="21"/>
        </w:rPr>
      </w:pPr>
      <w:r w:rsidRPr="00100C4D">
        <w:rPr>
          <w:rFonts w:ascii="PT Sans" w:hAnsi="PT Sans"/>
          <w:sz w:val="21"/>
          <w:szCs w:val="21"/>
        </w:rPr>
        <w:t>2509 LP Den Haag</w:t>
      </w:r>
    </w:p>
    <w:p w:rsidR="00100C4D" w:rsidRDefault="00100C4D">
      <w:pPr>
        <w:rPr>
          <w:rFonts w:ascii="Arial" w:hAnsi="Arial"/>
          <w:sz w:val="22"/>
        </w:rPr>
      </w:pPr>
      <w:r>
        <w:rPr>
          <w:rFonts w:ascii="PT Sans" w:hAnsi="PT Sans"/>
          <w:sz w:val="21"/>
          <w:szCs w:val="21"/>
        </w:rPr>
        <w:t>T</w:t>
      </w:r>
      <w:r w:rsidRPr="00100C4D">
        <w:rPr>
          <w:rFonts w:ascii="PT Sans" w:hAnsi="PT Sans"/>
          <w:sz w:val="21"/>
          <w:szCs w:val="21"/>
        </w:rPr>
        <w:t>el: 070 310 53 10</w:t>
      </w:r>
      <w:r w:rsidRPr="00100C4D">
        <w:rPr>
          <w:rFonts w:ascii="&amp;quot" w:hAnsi="&amp;quot"/>
          <w:sz w:val="21"/>
          <w:szCs w:val="21"/>
        </w:rPr>
        <w:br/>
      </w:r>
      <w:r>
        <w:rPr>
          <w:rFonts w:ascii="&amp;quot" w:hAnsi="&amp;quot"/>
          <w:color w:val="FFFFFF"/>
          <w:sz w:val="21"/>
          <w:szCs w:val="21"/>
        </w:rPr>
        <w:br/>
      </w:r>
      <w:r w:rsidRPr="00100C4D">
        <w:rPr>
          <w:rFonts w:ascii="Arial" w:hAnsi="Arial"/>
          <w:sz w:val="22"/>
        </w:rPr>
        <w:t xml:space="preserve">Brochure: </w:t>
      </w:r>
      <w:hyperlink r:id="rId5" w:history="1">
        <w:r w:rsidRPr="00625BD3">
          <w:rPr>
            <w:rStyle w:val="Hyperlink"/>
            <w:rFonts w:ascii="Arial" w:hAnsi="Arial"/>
            <w:sz w:val="22"/>
          </w:rPr>
          <w:t>https://www.degeschillencommissie.nl/media/2282/knd-brochure.pdf</w:t>
        </w:r>
      </w:hyperlink>
    </w:p>
    <w:p w:rsidR="00100C4D" w:rsidRPr="00100C4D" w:rsidRDefault="00100C4D">
      <w:pPr>
        <w:rPr>
          <w:rFonts w:ascii="Arial" w:hAnsi="Arial"/>
          <w:sz w:val="22"/>
        </w:rPr>
      </w:pPr>
    </w:p>
    <w:p w:rsidR="00D4008F" w:rsidRDefault="00173A80">
      <w:pPr>
        <w:rPr>
          <w:rFonts w:ascii="Arial" w:hAnsi="Arial"/>
          <w:b/>
          <w:sz w:val="22"/>
          <w:u w:val="single"/>
        </w:rPr>
      </w:pPr>
      <w:r>
        <w:rPr>
          <w:rFonts w:ascii="Arial" w:hAnsi="Arial"/>
          <w:b/>
          <w:sz w:val="22"/>
          <w:u w:val="single"/>
        </w:rPr>
        <w:t>De Geschillen Commissie</w:t>
      </w:r>
    </w:p>
    <w:p w:rsidR="00D4008F" w:rsidRDefault="00D4008F">
      <w:pPr>
        <w:rPr>
          <w:rFonts w:ascii="Arial" w:hAnsi="Arial"/>
          <w:sz w:val="22"/>
        </w:rPr>
      </w:pPr>
    </w:p>
    <w:p w:rsidR="00D4008F" w:rsidRDefault="00D4008F">
      <w:pPr>
        <w:rPr>
          <w:rFonts w:ascii="Arial" w:hAnsi="Arial"/>
          <w:sz w:val="22"/>
        </w:rPr>
      </w:pPr>
      <w:r>
        <w:rPr>
          <w:rFonts w:ascii="Arial" w:hAnsi="Arial"/>
          <w:sz w:val="22"/>
        </w:rPr>
        <w:t>D</w:t>
      </w:r>
      <w:r w:rsidR="00B51FE0">
        <w:rPr>
          <w:rFonts w:ascii="Arial" w:hAnsi="Arial"/>
          <w:sz w:val="22"/>
        </w:rPr>
        <w:t xml:space="preserve">e Geschillen Commissie </w:t>
      </w:r>
      <w:r>
        <w:rPr>
          <w:rFonts w:ascii="Arial" w:hAnsi="Arial"/>
          <w:sz w:val="22"/>
        </w:rPr>
        <w:t>handelt volgens een vast klachtenreglement, dat ook op hun website staat weergegeven</w:t>
      </w:r>
      <w:r w:rsidR="00B51FE0">
        <w:rPr>
          <w:rFonts w:ascii="Arial" w:hAnsi="Arial"/>
          <w:sz w:val="22"/>
        </w:rPr>
        <w:t xml:space="preserve">: </w:t>
      </w:r>
      <w:hyperlink r:id="rId6" w:history="1">
        <w:r w:rsidR="00B51FE0" w:rsidRPr="00625BD3">
          <w:rPr>
            <w:rStyle w:val="Hyperlink"/>
            <w:rFonts w:ascii="Arial" w:hAnsi="Arial"/>
            <w:sz w:val="22"/>
          </w:rPr>
          <w:t>https://www.degeschillencommissie.nl/media/2212/knd-reglement.pdf</w:t>
        </w:r>
      </w:hyperlink>
    </w:p>
    <w:p w:rsidR="00B51FE0" w:rsidRDefault="00B51FE0">
      <w:pPr>
        <w:rPr>
          <w:rFonts w:ascii="Arial" w:hAnsi="Arial"/>
          <w:sz w:val="22"/>
        </w:rPr>
      </w:pPr>
    </w:p>
    <w:p w:rsidR="00D4008F" w:rsidRDefault="00D4008F">
      <w:pPr>
        <w:rPr>
          <w:rFonts w:ascii="Arial" w:hAnsi="Arial"/>
          <w:sz w:val="22"/>
        </w:rPr>
      </w:pPr>
    </w:p>
    <w:p w:rsidR="00D4008F" w:rsidRDefault="00D4008F">
      <w:pPr>
        <w:rPr>
          <w:rFonts w:ascii="Arial" w:hAnsi="Arial"/>
          <w:sz w:val="22"/>
        </w:rPr>
      </w:pPr>
    </w:p>
    <w:p w:rsidR="00D4008F" w:rsidRDefault="00D4008F">
      <w:pPr>
        <w:rPr>
          <w:rFonts w:ascii="Arial" w:hAnsi="Arial"/>
          <w:sz w:val="22"/>
        </w:rPr>
      </w:pPr>
    </w:p>
    <w:p w:rsidR="00D4008F" w:rsidRDefault="00D4008F">
      <w:pPr>
        <w:rPr>
          <w:rFonts w:ascii="Arial" w:hAnsi="Arial"/>
          <w:sz w:val="22"/>
        </w:rPr>
      </w:pPr>
    </w:p>
    <w:p w:rsidR="00D4008F" w:rsidRDefault="00D4008F"/>
    <w:sectPr w:rsidR="00D400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PT Sans">
    <w:altName w:val="Arial"/>
    <w:panose1 w:val="00000000000000000000"/>
    <w:charset w:val="00"/>
    <w:family w:val="roman"/>
    <w:notTrueType/>
    <w:pitch w:val="default"/>
  </w:font>
  <w:font w:name="&amp;quot">
    <w:altName w:val="Cambria"/>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8447CB"/>
    <w:multiLevelType w:val="multilevel"/>
    <w:tmpl w:val="D51E6D6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647B06"/>
    <w:rsid w:val="00100C4D"/>
    <w:rsid w:val="0010784B"/>
    <w:rsid w:val="00150CCD"/>
    <w:rsid w:val="00173A80"/>
    <w:rsid w:val="001E47E7"/>
    <w:rsid w:val="00574AD4"/>
    <w:rsid w:val="005C7E7A"/>
    <w:rsid w:val="005F7498"/>
    <w:rsid w:val="00647B06"/>
    <w:rsid w:val="006D5A71"/>
    <w:rsid w:val="00AF6AC7"/>
    <w:rsid w:val="00B51FE0"/>
    <w:rsid w:val="00BC4F92"/>
    <w:rsid w:val="00D4008F"/>
    <w:rsid w:val="00D51B2C"/>
    <w:rsid w:val="00E2261B"/>
    <w:rsid w:val="00F12896"/>
    <w:rsid w:val="00F739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81FB3D"/>
  <w15:docId w15:val="{081822F8-8EC7-45E8-AE21-1D0F6F9C9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Pr>
      <w:sz w:val="24"/>
      <w:szCs w:val="24"/>
    </w:rPr>
  </w:style>
  <w:style w:type="paragraph" w:styleId="Kop1">
    <w:name w:val="heading 1"/>
    <w:basedOn w:val="Standaard"/>
    <w:next w:val="Standaard"/>
    <w:qFormat/>
    <w:pPr>
      <w:keepNext/>
      <w:jc w:val="center"/>
      <w:outlineLvl w:val="0"/>
    </w:pPr>
    <w:rPr>
      <w:rFonts w:ascii="Comic Sans MS" w:hAnsi="Comic Sans MS"/>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rPr>
      <w:rFonts w:ascii="Comic Sans MS" w:hAnsi="Comic Sans MS"/>
      <w:sz w:val="16"/>
    </w:rPr>
  </w:style>
  <w:style w:type="character" w:styleId="Hyperlink">
    <w:name w:val="Hyperlink"/>
    <w:basedOn w:val="Standaardalinea-lettertype"/>
    <w:semiHidden/>
    <w:rPr>
      <w:color w:val="0000FF"/>
      <w:u w:val="single"/>
    </w:rPr>
  </w:style>
  <w:style w:type="character" w:styleId="Onopgelostemelding">
    <w:name w:val="Unresolved Mention"/>
    <w:basedOn w:val="Standaardalinea-lettertype"/>
    <w:uiPriority w:val="99"/>
    <w:semiHidden/>
    <w:unhideWhenUsed/>
    <w:rsid w:val="00B51FE0"/>
    <w:rPr>
      <w:color w:val="605E5C"/>
      <w:shd w:val="clear" w:color="auto" w:fill="E1DFDD"/>
    </w:rPr>
  </w:style>
  <w:style w:type="character" w:styleId="GevolgdeHyperlink">
    <w:name w:val="FollowedHyperlink"/>
    <w:basedOn w:val="Standaardalinea-lettertype"/>
    <w:uiPriority w:val="99"/>
    <w:semiHidden/>
    <w:unhideWhenUsed/>
    <w:rsid w:val="00F739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egeschillencommissie.nl/media/2212/knd-reglement.pdf" TargetMode="External"/><Relationship Id="rId5" Type="http://schemas.openxmlformats.org/officeDocument/2006/relationships/hyperlink" Target="https://www.degeschillencommissie.nl/media/2282/knd-brochure.pdf"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2755</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Openbaar klachtenverslag kalenderjaar 2008 –  Gastouderbureau Pompidoe Putten</vt:lpstr>
      <vt:lpstr>Openbaar klachtenverslag kalenderjaar 2008 –  Gastouderbureau Pompidoe Putten</vt:lpstr>
    </vt:vector>
  </TitlesOfParts>
  <Company>Microsoft</Company>
  <LinksUpToDate>false</LinksUpToDate>
  <CharactersWithSpaces>3249</CharactersWithSpaces>
  <SharedDoc>false</SharedDoc>
  <HLinks>
    <vt:vector size="6" baseType="variant">
      <vt:variant>
        <vt:i4>1835084</vt:i4>
      </vt:variant>
      <vt:variant>
        <vt:i4>0</vt:i4>
      </vt:variant>
      <vt:variant>
        <vt:i4>0</vt:i4>
      </vt:variant>
      <vt:variant>
        <vt:i4>5</vt:i4>
      </vt:variant>
      <vt:variant>
        <vt:lpwstr>http://www.klachtkinderopvang.nl/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Openbaar klachtenverslag kalenderjaar 2008 –  Gastouderbureau Pompidoe Putten</dc:title>
  <dc:creator>XP</dc:creator>
  <cp:lastModifiedBy>Johan van Dasselaar</cp:lastModifiedBy>
  <cp:revision>3</cp:revision>
  <dcterms:created xsi:type="dcterms:W3CDTF">2018-08-21T20:34:00Z</dcterms:created>
  <dcterms:modified xsi:type="dcterms:W3CDTF">2018-08-21T20:35:00Z</dcterms:modified>
</cp:coreProperties>
</file>